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95"/>
        <w:tblW w:w="9513" w:type="dxa"/>
        <w:tblLook w:val="04A0" w:firstRow="1" w:lastRow="0" w:firstColumn="1" w:lastColumn="0" w:noHBand="0" w:noVBand="1"/>
      </w:tblPr>
      <w:tblGrid>
        <w:gridCol w:w="600"/>
        <w:gridCol w:w="2640"/>
        <w:gridCol w:w="6273"/>
      </w:tblGrid>
      <w:tr w:rsidR="00326DEB" w:rsidRPr="00326DEB" w:rsidTr="00326DEB">
        <w:trPr>
          <w:trHeight w:val="5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DEB" w:rsidRPr="00326DEB" w:rsidRDefault="00326DEB" w:rsidP="00326DE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6DEB" w:rsidRPr="00326DEB" w:rsidRDefault="00326DEB" w:rsidP="00326DE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color w:val="993366"/>
                <w:sz w:val="40"/>
                <w:szCs w:val="40"/>
                <w:lang w:eastAsia="ru-RU"/>
              </w:rPr>
            </w:pP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DEB" w:rsidRPr="00326DEB" w:rsidRDefault="00326DEB" w:rsidP="00326DE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color w:val="993366"/>
                <w:sz w:val="40"/>
                <w:szCs w:val="40"/>
                <w:lang w:eastAsia="ru-RU"/>
              </w:rPr>
            </w:pPr>
            <w:r w:rsidRPr="00326DEB">
              <w:rPr>
                <w:rFonts w:ascii="Times New Roman CYR" w:eastAsia="Times New Roman" w:hAnsi="Times New Roman CYR" w:cs="Times New Roman CYR"/>
                <w:b/>
                <w:bCs/>
                <w:color w:val="993366"/>
                <w:sz w:val="40"/>
                <w:szCs w:val="40"/>
                <w:lang w:eastAsia="ru-RU"/>
              </w:rPr>
              <w:t>Летопись родных мест</w:t>
            </w:r>
          </w:p>
        </w:tc>
      </w:tr>
      <w:tr w:rsidR="00326DEB" w:rsidRPr="00326DEB" w:rsidTr="00326DEB">
        <w:trPr>
          <w:trHeight w:val="33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DEB" w:rsidRPr="00326DEB" w:rsidRDefault="00326DEB" w:rsidP="00326DE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DEB" w:rsidRPr="00326DEB" w:rsidRDefault="00326DEB" w:rsidP="00326DE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326DEB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декабрь 2021 года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DEB" w:rsidRPr="00326DEB" w:rsidRDefault="00326DEB" w:rsidP="00326DE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326DEB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г. Вологда</w:t>
            </w:r>
          </w:p>
        </w:tc>
      </w:tr>
      <w:tr w:rsidR="00326DEB" w:rsidRPr="00326DEB" w:rsidTr="00326DEB">
        <w:trPr>
          <w:trHeight w:val="855"/>
        </w:trPr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DEB" w:rsidRPr="00326DEB" w:rsidRDefault="00326DEB" w:rsidP="00326DE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326DEB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DEB" w:rsidRPr="00326DEB" w:rsidRDefault="00326DEB" w:rsidP="00326DE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326DEB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Фамилия Имя</w:t>
            </w:r>
          </w:p>
        </w:tc>
        <w:tc>
          <w:tcPr>
            <w:tcW w:w="6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DEB" w:rsidRPr="00326DEB" w:rsidRDefault="00326DEB" w:rsidP="00326DE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326DEB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Название доклада</w:t>
            </w:r>
          </w:p>
        </w:tc>
      </w:tr>
      <w:tr w:rsidR="00326DEB" w:rsidRPr="00326DEB" w:rsidTr="00326DEB">
        <w:trPr>
          <w:trHeight w:val="855"/>
        </w:trPr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6DEB" w:rsidRPr="00326DEB" w:rsidRDefault="00326DEB" w:rsidP="00326DE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326DEB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DEB" w:rsidRPr="00326DEB" w:rsidRDefault="00326DEB" w:rsidP="00326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Смелкова</w:t>
            </w:r>
            <w:proofErr w:type="spellEnd"/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Кира  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DEB" w:rsidRPr="00326DEB" w:rsidRDefault="00326DEB" w:rsidP="00326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развития города Бабаево</w:t>
            </w:r>
          </w:p>
        </w:tc>
      </w:tr>
      <w:tr w:rsidR="00326DEB" w:rsidRPr="00326DEB" w:rsidTr="00326DEB">
        <w:trPr>
          <w:trHeight w:val="855"/>
        </w:trPr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6DEB" w:rsidRPr="00326DEB" w:rsidRDefault="00326DEB" w:rsidP="00326DE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326DEB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DEB" w:rsidRPr="00326DEB" w:rsidRDefault="00326DEB" w:rsidP="00326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 Иван  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DEB" w:rsidRPr="00326DEB" w:rsidRDefault="00326DEB" w:rsidP="00326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Пионерская организация </w:t>
            </w:r>
            <w:proofErr w:type="spellStart"/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Бекетовской</w:t>
            </w:r>
            <w:proofErr w:type="spellEnd"/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326DEB" w:rsidRPr="00326DEB" w:rsidTr="00326DEB">
        <w:trPr>
          <w:trHeight w:val="855"/>
        </w:trPr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6DEB" w:rsidRPr="00326DEB" w:rsidRDefault="00326DEB" w:rsidP="00326DE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326DEB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DEB" w:rsidRPr="00326DEB" w:rsidRDefault="00326DEB" w:rsidP="00326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Корнева Анастасия  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DEB" w:rsidRPr="00326DEB" w:rsidRDefault="00326DEB" w:rsidP="00326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Труженики тыла и дети войны в нашей семье                                                                                         на примере деятельности трудовой артели «Красный бондарь»                                                         </w:t>
            </w:r>
          </w:p>
        </w:tc>
      </w:tr>
      <w:tr w:rsidR="00326DEB" w:rsidRPr="00326DEB" w:rsidTr="00326DEB">
        <w:trPr>
          <w:trHeight w:val="855"/>
        </w:trPr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6DEB" w:rsidRPr="00326DEB" w:rsidRDefault="00326DEB" w:rsidP="00326DE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326DEB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DEB" w:rsidRPr="00326DEB" w:rsidRDefault="00326DEB" w:rsidP="00326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Коровина Арина  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DEB" w:rsidRPr="00326DEB" w:rsidRDefault="00326DEB" w:rsidP="00326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</w:t>
            </w:r>
            <w:proofErr w:type="gramStart"/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старинных</w:t>
            </w:r>
            <w:proofErr w:type="gramEnd"/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семейных </w:t>
            </w:r>
          </w:p>
        </w:tc>
      </w:tr>
      <w:tr w:rsidR="00326DEB" w:rsidRPr="00326DEB" w:rsidTr="00326DEB">
        <w:trPr>
          <w:trHeight w:val="855"/>
        </w:trPr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6DEB" w:rsidRPr="00326DEB" w:rsidRDefault="00326DEB" w:rsidP="00326DE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326DEB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DEB" w:rsidRPr="00326DEB" w:rsidRDefault="00326DEB" w:rsidP="00326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Дураев</w:t>
            </w:r>
            <w:proofErr w:type="spellEnd"/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Святослав  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DEB" w:rsidRPr="00326DEB" w:rsidRDefault="00326DEB" w:rsidP="00326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«Анкеты-сочинения школьников 1920 гг. как исторический источник»</w:t>
            </w:r>
          </w:p>
        </w:tc>
      </w:tr>
      <w:tr w:rsidR="00326DEB" w:rsidRPr="00326DEB" w:rsidTr="00326DEB">
        <w:trPr>
          <w:trHeight w:val="855"/>
        </w:trPr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6DEB" w:rsidRPr="00326DEB" w:rsidRDefault="00326DEB" w:rsidP="00326DE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326DEB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DEB" w:rsidRPr="00326DEB" w:rsidRDefault="00326DEB" w:rsidP="00326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Симанов</w:t>
            </w:r>
            <w:proofErr w:type="spellEnd"/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Святослав  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DEB" w:rsidRPr="00326DEB" w:rsidRDefault="00326DEB" w:rsidP="00326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Вытегра и ее окрестности глазами исследователей и путешественников XVIII - начала XX веков</w:t>
            </w:r>
          </w:p>
        </w:tc>
      </w:tr>
      <w:tr w:rsidR="00326DEB" w:rsidRPr="00326DEB" w:rsidTr="00326DEB">
        <w:trPr>
          <w:trHeight w:val="855"/>
        </w:trPr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6DEB" w:rsidRPr="00326DEB" w:rsidRDefault="00326DEB" w:rsidP="00326DE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326DEB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DEB" w:rsidRPr="00326DEB" w:rsidRDefault="00326DEB" w:rsidP="00326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Решунова</w:t>
            </w:r>
            <w:proofErr w:type="spellEnd"/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DEB" w:rsidRPr="00326DEB" w:rsidRDefault="00326DEB" w:rsidP="00326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«Такая короткая долгая жизнь» (История деревни Каменка)</w:t>
            </w:r>
          </w:p>
        </w:tc>
      </w:tr>
      <w:tr w:rsidR="00326DEB" w:rsidRPr="00326DEB" w:rsidTr="00326DEB">
        <w:trPr>
          <w:trHeight w:val="855"/>
        </w:trPr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6DEB" w:rsidRPr="00326DEB" w:rsidRDefault="00326DEB" w:rsidP="00326DE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326DEB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DEB" w:rsidRPr="00326DEB" w:rsidRDefault="00326DEB" w:rsidP="00326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Жолобова</w:t>
            </w:r>
            <w:proofErr w:type="spellEnd"/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DEB" w:rsidRPr="00326DEB" w:rsidRDefault="00326DEB" w:rsidP="00326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страницам истории колхозов </w:t>
            </w:r>
            <w:proofErr w:type="spellStart"/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Уфтюгской</w:t>
            </w:r>
            <w:proofErr w:type="spellEnd"/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земли</w:t>
            </w:r>
          </w:p>
        </w:tc>
      </w:tr>
      <w:tr w:rsidR="00326DEB" w:rsidRPr="00326DEB" w:rsidTr="00326DEB">
        <w:trPr>
          <w:trHeight w:val="855"/>
        </w:trPr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6DEB" w:rsidRPr="00326DEB" w:rsidRDefault="00326DEB" w:rsidP="00326DE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326DEB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DEB" w:rsidRPr="00326DEB" w:rsidRDefault="00326DEB" w:rsidP="00326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Короткая Анастасия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DEB" w:rsidRPr="00326DEB" w:rsidRDefault="00326DEB" w:rsidP="00326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первого звонка до последнего: жизнь </w:t>
            </w:r>
            <w:proofErr w:type="spellStart"/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Нюксенской</w:t>
            </w:r>
            <w:proofErr w:type="spellEnd"/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средней школы на страницах районной газеты «Путь Ильича» в 1990 году.</w:t>
            </w:r>
          </w:p>
        </w:tc>
      </w:tr>
      <w:tr w:rsidR="00326DEB" w:rsidRPr="00326DEB" w:rsidTr="00326DEB">
        <w:trPr>
          <w:trHeight w:val="855"/>
        </w:trPr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6DEB" w:rsidRPr="00326DEB" w:rsidRDefault="00326DEB" w:rsidP="00326DE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326DEB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DEB" w:rsidRPr="00326DEB" w:rsidRDefault="00326DEB" w:rsidP="00326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Шаверина</w:t>
            </w:r>
            <w:proofErr w:type="spellEnd"/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DEB" w:rsidRPr="00326DEB" w:rsidRDefault="00326DEB" w:rsidP="00326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«Труд подростков в 1930-1960-е гг. на основе устных воспоминаний»</w:t>
            </w:r>
          </w:p>
        </w:tc>
      </w:tr>
      <w:tr w:rsidR="00326DEB" w:rsidRPr="00326DEB" w:rsidTr="00326DEB">
        <w:trPr>
          <w:trHeight w:val="619"/>
        </w:trPr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6DEB" w:rsidRPr="00326DEB" w:rsidRDefault="00326DEB" w:rsidP="00326DE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326DEB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DEB" w:rsidRPr="00326DEB" w:rsidRDefault="00326DEB" w:rsidP="00326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Дудолкин</w:t>
            </w:r>
            <w:proofErr w:type="spellEnd"/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Богдан  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DEB" w:rsidRPr="00326DEB" w:rsidRDefault="00326DEB" w:rsidP="00326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«Послевоенное детство моих земляков (история одной фотографии)»</w:t>
            </w:r>
          </w:p>
        </w:tc>
      </w:tr>
      <w:tr w:rsidR="00326DEB" w:rsidRPr="00326DEB" w:rsidTr="00326DEB">
        <w:trPr>
          <w:trHeight w:val="855"/>
        </w:trPr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6DEB" w:rsidRPr="00326DEB" w:rsidRDefault="00326DEB" w:rsidP="00326DE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326DEB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DEB" w:rsidRPr="00326DEB" w:rsidRDefault="00326DEB" w:rsidP="00326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Шиловская Арина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DEB" w:rsidRPr="00326DEB" w:rsidRDefault="00326DEB" w:rsidP="00326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«Революционный Октябрь в улицах Череповца»</w:t>
            </w:r>
          </w:p>
        </w:tc>
      </w:tr>
      <w:tr w:rsidR="00326DEB" w:rsidRPr="00326DEB" w:rsidTr="00326DEB">
        <w:trPr>
          <w:trHeight w:val="601"/>
        </w:trPr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6DEB" w:rsidRPr="00326DEB" w:rsidRDefault="00326DEB" w:rsidP="00326DE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326DEB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DEB" w:rsidRPr="00326DEB" w:rsidRDefault="00326DEB" w:rsidP="00326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Екимов Илья  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DEB" w:rsidRPr="00326DEB" w:rsidRDefault="00326DEB" w:rsidP="00326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«Создание личного архива»</w:t>
            </w:r>
          </w:p>
        </w:tc>
      </w:tr>
      <w:tr w:rsidR="00326DEB" w:rsidRPr="00326DEB" w:rsidTr="00326DEB">
        <w:trPr>
          <w:trHeight w:val="855"/>
        </w:trPr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6DEB" w:rsidRPr="00326DEB" w:rsidRDefault="00326DEB" w:rsidP="00326DE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326DEB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DEB" w:rsidRPr="00326DEB" w:rsidRDefault="00326DEB" w:rsidP="00326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  <w:bookmarkStart w:id="0" w:name="_GoBack"/>
            <w:bookmarkEnd w:id="0"/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ликова Ульяна  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DEB" w:rsidRPr="00326DEB" w:rsidRDefault="00326DEB" w:rsidP="00326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горушке деревушка»</w:t>
            </w:r>
          </w:p>
        </w:tc>
      </w:tr>
      <w:tr w:rsidR="00326DEB" w:rsidRPr="00326DEB" w:rsidTr="00326DEB">
        <w:trPr>
          <w:trHeight w:val="855"/>
        </w:trPr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6DEB" w:rsidRPr="00326DEB" w:rsidRDefault="00326DEB" w:rsidP="00326DE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326DEB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DEB" w:rsidRPr="00326DEB" w:rsidRDefault="00326DEB" w:rsidP="00326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Федотов Павел  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DEB" w:rsidRPr="00326DEB" w:rsidRDefault="00326DEB" w:rsidP="00326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«Личность Левашова И.В. на фоне исторических событий страны» (об организаторе колхоза «Красный </w:t>
            </w:r>
            <w:proofErr w:type="spellStart"/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Шекснинец</w:t>
            </w:r>
            <w:proofErr w:type="spellEnd"/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</w:tr>
    </w:tbl>
    <w:p w:rsidR="00CA158C" w:rsidRDefault="00326DEB"/>
    <w:sectPr w:rsidR="00CA1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10"/>
    <w:rsid w:val="00056910"/>
    <w:rsid w:val="00326DEB"/>
    <w:rsid w:val="009C1668"/>
    <w:rsid w:val="00A00087"/>
    <w:rsid w:val="00A4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8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pc-Sam</dc:creator>
  <cp:lastModifiedBy>pc-Sam</cp:lastModifiedBy>
  <cp:revision>2</cp:revision>
  <dcterms:created xsi:type="dcterms:W3CDTF">2021-11-30T06:09:00Z</dcterms:created>
  <dcterms:modified xsi:type="dcterms:W3CDTF">2021-11-30T06:09:00Z</dcterms:modified>
</cp:coreProperties>
</file>